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A1" w:rsidRPr="003A28A1" w:rsidRDefault="003A28A1" w:rsidP="003A28A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A28A1">
        <w:rPr>
          <w:b/>
          <w:sz w:val="32"/>
          <w:szCs w:val="32"/>
        </w:rPr>
        <w:t xml:space="preserve">Regolamento del  </w:t>
      </w:r>
      <w:proofErr w:type="spellStart"/>
      <w:r w:rsidRPr="003A28A1">
        <w:rPr>
          <w:b/>
          <w:sz w:val="32"/>
          <w:szCs w:val="32"/>
        </w:rPr>
        <w:t>duathlon</w:t>
      </w:r>
      <w:proofErr w:type="spellEnd"/>
      <w:r w:rsidRPr="003A28A1">
        <w:rPr>
          <w:b/>
          <w:sz w:val="32"/>
          <w:szCs w:val="32"/>
        </w:rPr>
        <w:t>:</w:t>
      </w:r>
    </w:p>
    <w:p w:rsidR="003A28A1" w:rsidRDefault="003A28A1" w:rsidP="003A28A1"/>
    <w:p w:rsidR="003A28A1" w:rsidRDefault="003A28A1" w:rsidP="003A28A1">
      <w:r>
        <w:t xml:space="preserve">-  Duathlon (200m. corsa a piedi, 800m. ciclismo, 200m. corsa a piedi) </w:t>
      </w:r>
    </w:p>
    <w:p w:rsidR="003A28A1" w:rsidRPr="00442D6B" w:rsidRDefault="003A28A1" w:rsidP="003A28A1">
      <w:pPr>
        <w:rPr>
          <w:b/>
          <w:u w:val="single"/>
        </w:rPr>
      </w:pPr>
      <w:r w:rsidRPr="00442D6B">
        <w:rPr>
          <w:b/>
          <w:u w:val="single"/>
        </w:rPr>
        <w:t>GARA INDIVIDUALE</w:t>
      </w:r>
    </w:p>
    <w:p w:rsidR="003A28A1" w:rsidRDefault="003A28A1" w:rsidP="003A28A1">
      <w:r>
        <w:t>Le classifiche, distinte per categoria, sono stilate in base ai tempi finali di ciascuno studente, e non sull’ordine d’arrivo delle batterie qualora si renda necessario svolgere le gare in tale modalità.</w:t>
      </w:r>
    </w:p>
    <w:p w:rsidR="003A28A1" w:rsidRDefault="003A28A1" w:rsidP="003A28A1">
      <w:r>
        <w:t>Alla fase Nazionale partecipano i primi 3 classificati di ciascuna categoria maschile e femminile della fase Regionale, con recupero del quarto classificato su rinuncia di uno dei primi tre.</w:t>
      </w:r>
    </w:p>
    <w:p w:rsidR="003A28A1" w:rsidRPr="00442D6B" w:rsidRDefault="003A28A1" w:rsidP="003A28A1">
      <w:pPr>
        <w:rPr>
          <w:b/>
          <w:u w:val="single"/>
        </w:rPr>
      </w:pPr>
      <w:r w:rsidRPr="00442D6B">
        <w:rPr>
          <w:b/>
          <w:u w:val="single"/>
        </w:rPr>
        <w:t>GARA A SQUADRE</w:t>
      </w:r>
    </w:p>
    <w:p w:rsidR="003A28A1" w:rsidRDefault="003A28A1" w:rsidP="003A28A1">
      <w:r>
        <w:t>Classifiche: La classifica per rappresentative scolastiche si ottiene con la gara a staffetta mista per ciascuna categoria. La squadra è formata da 2 femmine e 2 maschi che effettuano ciascuno la propria frazione di gara completa su distanze dimezzate per ciascuna frazione rispetto alla gara individuale, dando il cambio al frazionista successivo.</w:t>
      </w:r>
    </w:p>
    <w:p w:rsidR="003A28A1" w:rsidRDefault="003A28A1" w:rsidP="003A28A1">
      <w:r>
        <w:t>Vince la squadra che totalizza il tempo più basso, qualora si renda necessario svolgere le gare in batterie. Diversamente la prima al traguardo.</w:t>
      </w:r>
    </w:p>
    <w:p w:rsidR="003A28A1" w:rsidRDefault="003A28A1" w:rsidP="003A28A1">
      <w:r>
        <w:t>Qualifiche: Per le fasi regionali dirette non esiste limite di partecipazione, fermo restando l’elenco alunni inseriti in piattaforma.</w:t>
      </w:r>
    </w:p>
    <w:p w:rsidR="003A28A1" w:rsidRDefault="003A28A1" w:rsidP="003A28A1">
      <w:r>
        <w:t>Alla fase Nazionale partecipa la prima squadra di ciascuna categoria, della fase regionale con sostituzione massima di un maschio e una femmina a condizione che i sostituti abbiano partecipato all’evento regionale indipendentemente se alla prova individuale o alla staffetta.</w:t>
      </w:r>
    </w:p>
    <w:p w:rsidR="00067543" w:rsidRDefault="003A28A1" w:rsidP="003A28A1">
      <w:r>
        <w:t xml:space="preserve">Le distanze di gara saranno quelle della gara individuale per ciascun frazionista.  </w:t>
      </w:r>
    </w:p>
    <w:sectPr w:rsidR="00067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A1"/>
    <w:rsid w:val="00067543"/>
    <w:rsid w:val="00085879"/>
    <w:rsid w:val="003A28A1"/>
    <w:rsid w:val="00442D6B"/>
    <w:rsid w:val="0088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2017-04-06T14:36:00Z</cp:lastPrinted>
  <dcterms:created xsi:type="dcterms:W3CDTF">2017-04-07T07:23:00Z</dcterms:created>
  <dcterms:modified xsi:type="dcterms:W3CDTF">2017-04-07T07:23:00Z</dcterms:modified>
</cp:coreProperties>
</file>